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D4" w:rsidRDefault="00114E58">
      <w:r>
        <w:rPr>
          <w:noProof/>
        </w:rPr>
        <w:drawing>
          <wp:anchor distT="0" distB="0" distL="114300" distR="114300" simplePos="0" relativeHeight="251659264" behindDoc="0" locked="0" layoutInCell="1" allowOverlap="1">
            <wp:simplePos x="0" y="0"/>
            <wp:positionH relativeFrom="column">
              <wp:posOffset>2956560</wp:posOffset>
            </wp:positionH>
            <wp:positionV relativeFrom="paragraph">
              <wp:posOffset>-320041</wp:posOffset>
            </wp:positionV>
            <wp:extent cx="1973580" cy="3448119"/>
            <wp:effectExtent l="0" t="0" r="7620" b="0"/>
            <wp:wrapNone/>
            <wp:docPr id="2" name="Picture 2" descr="Package of Shichimi spice powder labeled as Ichimi spice pow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ckage of Shichimi spice powder labeled as Ichimi spice powder"/>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b="2212"/>
                    <a:stretch/>
                  </pic:blipFill>
                  <pic:spPr bwMode="auto">
                    <a:xfrm>
                      <a:off x="0" y="0"/>
                      <a:ext cx="1978280" cy="34563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column">
              <wp:posOffset>579120</wp:posOffset>
            </wp:positionH>
            <wp:positionV relativeFrom="paragraph">
              <wp:posOffset>-38100</wp:posOffset>
            </wp:positionV>
            <wp:extent cx="2011108" cy="3086100"/>
            <wp:effectExtent l="0" t="0" r="8255" b="0"/>
            <wp:wrapNone/>
            <wp:docPr id="1" name="Picture 1" descr="Package of Ichimi spice pow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ckage of Ichimi spice powde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11108" cy="3086100"/>
                    </a:xfrm>
                    <a:prstGeom prst="rect">
                      <a:avLst/>
                    </a:prstGeom>
                    <a:noFill/>
                    <a:ln>
                      <a:noFill/>
                    </a:ln>
                  </pic:spPr>
                </pic:pic>
              </a:graphicData>
            </a:graphic>
          </wp:anchor>
        </w:drawing>
      </w:r>
    </w:p>
    <w:p w:rsidR="00114E58" w:rsidRDefault="00114E58"/>
    <w:p w:rsidR="00114E58" w:rsidRDefault="00114E58"/>
    <w:p w:rsidR="00114E58" w:rsidRDefault="00114E58"/>
    <w:p w:rsidR="00114E58" w:rsidRDefault="00114E58"/>
    <w:p w:rsidR="00114E58" w:rsidRDefault="00114E58"/>
    <w:p w:rsidR="00114E58" w:rsidRDefault="00114E58"/>
    <w:p w:rsidR="00114E58" w:rsidRDefault="00114E58"/>
    <w:p w:rsidR="00114E58" w:rsidRDefault="00114E58"/>
    <w:p w:rsidR="00114E58" w:rsidRDefault="00114E58"/>
    <w:p w:rsidR="00114E58" w:rsidRDefault="00114E58"/>
    <w:p w:rsidR="00114E58" w:rsidRPr="00114E58" w:rsidRDefault="00114E58" w:rsidP="00114E58">
      <w:pPr>
        <w:shd w:val="clear" w:color="auto" w:fill="FFFFFF"/>
        <w:spacing w:after="225" w:line="240" w:lineRule="auto"/>
        <w:jc w:val="center"/>
        <w:outlineLvl w:val="0"/>
        <w:rPr>
          <w:rFonts w:ascii="Helvetica" w:eastAsia="Times New Roman" w:hAnsi="Helvetica" w:cs="Times New Roman"/>
          <w:b/>
          <w:bCs/>
          <w:color w:val="333333"/>
          <w:kern w:val="36"/>
          <w:sz w:val="38"/>
          <w:szCs w:val="48"/>
        </w:rPr>
      </w:pPr>
      <w:bookmarkStart w:id="0" w:name="_GoBack"/>
      <w:proofErr w:type="spellStart"/>
      <w:r w:rsidRPr="00114E58">
        <w:rPr>
          <w:rFonts w:ascii="Helvetica" w:eastAsia="Times New Roman" w:hAnsi="Helvetica" w:cs="Times New Roman"/>
          <w:b/>
          <w:bCs/>
          <w:color w:val="333333"/>
          <w:kern w:val="36"/>
          <w:sz w:val="38"/>
          <w:szCs w:val="48"/>
        </w:rPr>
        <w:t>Wismettac</w:t>
      </w:r>
      <w:proofErr w:type="spellEnd"/>
      <w:r w:rsidRPr="00114E58">
        <w:rPr>
          <w:rFonts w:ascii="Helvetica" w:eastAsia="Times New Roman" w:hAnsi="Helvetica" w:cs="Times New Roman"/>
          <w:b/>
          <w:bCs/>
          <w:color w:val="333333"/>
          <w:kern w:val="36"/>
          <w:sz w:val="38"/>
          <w:szCs w:val="48"/>
        </w:rPr>
        <w:t xml:space="preserve"> Asian Foods </w:t>
      </w:r>
      <w:bookmarkEnd w:id="0"/>
      <w:r w:rsidRPr="00114E58">
        <w:rPr>
          <w:rFonts w:ascii="Helvetica" w:eastAsia="Times New Roman" w:hAnsi="Helvetica" w:cs="Times New Roman"/>
          <w:b/>
          <w:bCs/>
          <w:color w:val="333333"/>
          <w:kern w:val="36"/>
          <w:sz w:val="38"/>
          <w:szCs w:val="48"/>
        </w:rPr>
        <w:t>Issues Allergy Alert on Undeclared Spice Seasoning</w:t>
      </w:r>
    </w:p>
    <w:p w:rsidR="00114E58" w:rsidRPr="00114E58" w:rsidRDefault="00114E58" w:rsidP="00114E58">
      <w:pPr>
        <w:pStyle w:val="ListParagraph"/>
        <w:numPr>
          <w:ilvl w:val="0"/>
          <w:numId w:val="1"/>
        </w:numPr>
      </w:pPr>
      <w:r w:rsidRPr="00114E58">
        <w:rPr>
          <w:color w:val="FF0000"/>
        </w:rPr>
        <w:t>This is for your information. This product may have come in through local donations or Fresh Alliance.</w:t>
      </w:r>
    </w:p>
    <w:p w:rsidR="00114E58" w:rsidRPr="00114E58" w:rsidRDefault="00114E58" w:rsidP="00114E58">
      <w:pPr>
        <w:pStyle w:val="ListParagraph"/>
        <w:numPr>
          <w:ilvl w:val="0"/>
          <w:numId w:val="1"/>
        </w:numPr>
      </w:pPr>
      <w:hyperlink r:id="rId7" w:history="1">
        <w:r w:rsidRPr="00114E58">
          <w:rPr>
            <w:rStyle w:val="Hyperlink"/>
          </w:rPr>
          <w:t>Direct link to recall.</w:t>
        </w:r>
      </w:hyperlink>
    </w:p>
    <w:p w:rsidR="00114E58" w:rsidRPr="00114E58" w:rsidRDefault="00114E58" w:rsidP="00114E58">
      <w:pPr>
        <w:pStyle w:val="ListParagraph"/>
        <w:numPr>
          <w:ilvl w:val="0"/>
          <w:numId w:val="1"/>
        </w:numPr>
      </w:pPr>
      <w:r w:rsidRPr="00114E58">
        <w:t>This product was distributed through restaurants and retail stores in multiple states including Oregon and Washington.</w:t>
      </w:r>
    </w:p>
    <w:p w:rsidR="00114E58" w:rsidRPr="00114E58" w:rsidRDefault="00114E58" w:rsidP="00114E58">
      <w:pPr>
        <w:rPr>
          <w:b/>
          <w:bCs/>
          <w:sz w:val="28"/>
        </w:rPr>
      </w:pPr>
      <w:r w:rsidRPr="00114E58">
        <w:rPr>
          <w:b/>
          <w:bCs/>
          <w:sz w:val="28"/>
        </w:rPr>
        <w:t>Company Announcement</w:t>
      </w:r>
    </w:p>
    <w:p w:rsidR="00114E58" w:rsidRPr="00114E58" w:rsidRDefault="00114E58" w:rsidP="00114E58">
      <w:pPr>
        <w:spacing w:after="120"/>
      </w:pPr>
      <w:proofErr w:type="spellStart"/>
      <w:r w:rsidRPr="00114E58">
        <w:t>Wismettac</w:t>
      </w:r>
      <w:proofErr w:type="spellEnd"/>
      <w:r w:rsidRPr="00114E58">
        <w:t xml:space="preserve"> Asian Foods, Inc., Santa Fe Springs, CA is recalling 10.58 oz packages of </w:t>
      </w:r>
      <w:proofErr w:type="spellStart"/>
      <w:r w:rsidRPr="00114E58">
        <w:t>Shirakiku</w:t>
      </w:r>
      <w:proofErr w:type="spellEnd"/>
      <w:r w:rsidRPr="00114E58">
        <w:t xml:space="preserve"> brand Spice Seasoning products (Spice </w:t>
      </w:r>
      <w:proofErr w:type="spellStart"/>
      <w:r w:rsidRPr="00114E58">
        <w:t>Ichimi</w:t>
      </w:r>
      <w:proofErr w:type="spellEnd"/>
      <w:r w:rsidRPr="00114E58">
        <w:t xml:space="preserve"> Togarashi 300g and Spice Shichimi Togarashi 300g). The product package of </w:t>
      </w:r>
      <w:proofErr w:type="spellStart"/>
      <w:r w:rsidRPr="00114E58">
        <w:t>Ichimi</w:t>
      </w:r>
      <w:proofErr w:type="spellEnd"/>
      <w:r w:rsidRPr="00114E58">
        <w:t xml:space="preserve"> spice seasoning contains Shichimi spice seasoning contents (incorrect package) causing the undeclared allergen of sesame seeds. The outer carton of “</w:t>
      </w:r>
      <w:proofErr w:type="spellStart"/>
      <w:r w:rsidRPr="00114E58">
        <w:t>Ichimi</w:t>
      </w:r>
      <w:proofErr w:type="spellEnd"/>
      <w:r w:rsidRPr="00114E58">
        <w:t>” and “Shichimi” may possibly contains inner packages of “</w:t>
      </w:r>
      <w:proofErr w:type="spellStart"/>
      <w:r w:rsidRPr="00114E58">
        <w:t>Ichimi</w:t>
      </w:r>
      <w:proofErr w:type="spellEnd"/>
      <w:r w:rsidRPr="00114E58">
        <w:t>”, and the inner packages contain “Shichimi” contents.</w:t>
      </w:r>
    </w:p>
    <w:p w:rsidR="00114E58" w:rsidRPr="00114E58" w:rsidRDefault="00114E58" w:rsidP="00114E58">
      <w:pPr>
        <w:spacing w:after="120"/>
      </w:pPr>
      <w:r w:rsidRPr="00114E58">
        <w:t xml:space="preserve">People who have an allergy or severe sensitivity to </w:t>
      </w:r>
      <w:proofErr w:type="spellStart"/>
      <w:r w:rsidRPr="00114E58">
        <w:t>seasame</w:t>
      </w:r>
      <w:proofErr w:type="spellEnd"/>
      <w:r w:rsidRPr="00114E58">
        <w:t xml:space="preserve"> run the risk of serious or life-threatening allergic reaction if they consume these products.</w:t>
      </w:r>
    </w:p>
    <w:p w:rsidR="00114E58" w:rsidRPr="00114E58" w:rsidRDefault="00114E58" w:rsidP="00114E58">
      <w:pPr>
        <w:spacing w:after="120"/>
      </w:pPr>
      <w:r w:rsidRPr="00114E58">
        <w:t>The product was distributed in </w:t>
      </w:r>
      <w:r w:rsidRPr="00114E58">
        <w:rPr>
          <w:b/>
          <w:bCs/>
        </w:rPr>
        <w:t>AK, AL, AR, AZ, CA, CO, CT, DC, DE, FL, GA, HI, IA, Il, IN, KS, KY, LA, MA, MD, ME, MI, MN, MO, MS, NC, NH, NJ, NV, NY, OH, OK, OR, PA, RI, SC, TN, TX, VA, WA, WI, WV</w:t>
      </w:r>
      <w:r w:rsidRPr="00114E58">
        <w:t> mainly through restaurants and some through retail stores.</w:t>
      </w:r>
    </w:p>
    <w:p w:rsidR="00114E58" w:rsidRPr="00114E58" w:rsidRDefault="00114E58" w:rsidP="00114E58">
      <w:pPr>
        <w:spacing w:after="120"/>
      </w:pPr>
      <w:r w:rsidRPr="00114E58">
        <w:t>The product comes in a 10.58 oz, clear plastic bag. The affected lot code specified on the package is 12262023, distributed between June 27, 2022 and February 8, 2023. The UPC for the product is 074410341169</w:t>
      </w:r>
    </w:p>
    <w:p w:rsidR="00114E58" w:rsidRPr="00114E58" w:rsidRDefault="00114E58" w:rsidP="00114E58">
      <w:pPr>
        <w:spacing w:after="120"/>
      </w:pPr>
      <w:r w:rsidRPr="00114E58">
        <w:t>No illnesses have been reported to date in connection with this issue.</w:t>
      </w:r>
    </w:p>
    <w:p w:rsidR="00114E58" w:rsidRPr="00114E58" w:rsidRDefault="00114E58" w:rsidP="00114E58">
      <w:pPr>
        <w:spacing w:after="120"/>
      </w:pPr>
      <w:r w:rsidRPr="00114E58">
        <w:t>The recall was initiated after it was discovered that the product containing sesame was distributed in packaging that did not reveal the presence of sesame. Subsequent investigation indicates the problem was caused by a human error during the packing process.</w:t>
      </w:r>
    </w:p>
    <w:p w:rsidR="00114E58" w:rsidRPr="00114E58" w:rsidRDefault="00114E58" w:rsidP="00114E58">
      <w:pPr>
        <w:spacing w:after="120"/>
      </w:pPr>
      <w:r w:rsidRPr="00114E58">
        <w:t>The distribution of the product has been ceased until the company is certain that the problem has been corrected.</w:t>
      </w:r>
    </w:p>
    <w:p w:rsidR="00114E58" w:rsidRPr="00114E58" w:rsidRDefault="00114E58" w:rsidP="00114E58">
      <w:pPr>
        <w:spacing w:after="120"/>
      </w:pPr>
      <w:r w:rsidRPr="00114E58">
        <w:t>Consumers who have purchased the product are urged to return them to the place of purchase for a full refund.</w:t>
      </w:r>
    </w:p>
    <w:p w:rsidR="00114E58" w:rsidRPr="00114E58" w:rsidRDefault="00114E58" w:rsidP="00114E58">
      <w:pPr>
        <w:spacing w:after="120"/>
      </w:pPr>
      <w:r w:rsidRPr="00114E58">
        <w:t>Consumers with questions may contact the company at </w:t>
      </w:r>
      <w:hyperlink r:id="rId8" w:history="1">
        <w:r w:rsidRPr="00114E58">
          <w:rPr>
            <w:rStyle w:val="Hyperlink"/>
          </w:rPr>
          <w:t>recall@wismettacusa.com</w:t>
        </w:r>
      </w:hyperlink>
      <w:r w:rsidRPr="00114E58">
        <w:t>.</w:t>
      </w:r>
    </w:p>
    <w:sectPr w:rsidR="00114E58" w:rsidRPr="00114E58" w:rsidSect="00114E5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DF48CA"/>
    <w:multiLevelType w:val="hybridMultilevel"/>
    <w:tmpl w:val="72A2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E58"/>
    <w:rsid w:val="00114E58"/>
    <w:rsid w:val="00B61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F3606"/>
  <w15:chartTrackingRefBased/>
  <w15:docId w15:val="{6D521923-BD49-4B10-835B-FC5B9E5B6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114E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14E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E58"/>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114E58"/>
    <w:rPr>
      <w:color w:val="0000FF"/>
      <w:u w:val="single"/>
    </w:rPr>
  </w:style>
  <w:style w:type="paragraph" w:styleId="ListParagraph">
    <w:name w:val="List Paragraph"/>
    <w:basedOn w:val="Normal"/>
    <w:uiPriority w:val="34"/>
    <w:qFormat/>
    <w:rsid w:val="00114E58"/>
    <w:pPr>
      <w:ind w:left="720"/>
      <w:contextualSpacing/>
    </w:pPr>
  </w:style>
  <w:style w:type="character" w:customStyle="1" w:styleId="Heading2Char">
    <w:name w:val="Heading 2 Char"/>
    <w:basedOn w:val="DefaultParagraphFont"/>
    <w:link w:val="Heading2"/>
    <w:uiPriority w:val="9"/>
    <w:semiHidden/>
    <w:rsid w:val="00114E58"/>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114E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981836">
      <w:bodyDiv w:val="1"/>
      <w:marLeft w:val="0"/>
      <w:marRight w:val="0"/>
      <w:marTop w:val="0"/>
      <w:marBottom w:val="0"/>
      <w:divBdr>
        <w:top w:val="none" w:sz="0" w:space="0" w:color="auto"/>
        <w:left w:val="none" w:sz="0" w:space="0" w:color="auto"/>
        <w:bottom w:val="none" w:sz="0" w:space="0" w:color="auto"/>
        <w:right w:val="none" w:sz="0" w:space="0" w:color="auto"/>
      </w:divBdr>
    </w:div>
    <w:div w:id="1015764691">
      <w:bodyDiv w:val="1"/>
      <w:marLeft w:val="0"/>
      <w:marRight w:val="0"/>
      <w:marTop w:val="0"/>
      <w:marBottom w:val="0"/>
      <w:divBdr>
        <w:top w:val="none" w:sz="0" w:space="0" w:color="auto"/>
        <w:left w:val="none" w:sz="0" w:space="0" w:color="auto"/>
        <w:bottom w:val="none" w:sz="0" w:space="0" w:color="auto"/>
        <w:right w:val="none" w:sz="0" w:space="0" w:color="auto"/>
      </w:divBdr>
    </w:div>
    <w:div w:id="1163811320">
      <w:bodyDiv w:val="1"/>
      <w:marLeft w:val="0"/>
      <w:marRight w:val="0"/>
      <w:marTop w:val="0"/>
      <w:marBottom w:val="0"/>
      <w:divBdr>
        <w:top w:val="none" w:sz="0" w:space="0" w:color="auto"/>
        <w:left w:val="none" w:sz="0" w:space="0" w:color="auto"/>
        <w:bottom w:val="none" w:sz="0" w:space="0" w:color="auto"/>
        <w:right w:val="none" w:sz="0" w:space="0" w:color="auto"/>
      </w:divBdr>
    </w:div>
    <w:div w:id="13839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all@wismettacusa.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da.gov/safety/recalls-market-withdrawals-safety-alerts/wismettac-asian-foods-issues-allergy-alert-undeclared-spice-seasoning"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F0328B-DE12-481D-B7D6-C7316E0C0D78}"/>
</file>

<file path=customXml/itemProps2.xml><?xml version="1.0" encoding="utf-8"?>
<ds:datastoreItem xmlns:ds="http://schemas.openxmlformats.org/officeDocument/2006/customXml" ds:itemID="{9F215D20-2F50-4FBD-AB88-402DDFAE59DF}"/>
</file>

<file path=customXml/itemProps3.xml><?xml version="1.0" encoding="utf-8"?>
<ds:datastoreItem xmlns:ds="http://schemas.openxmlformats.org/officeDocument/2006/customXml" ds:itemID="{CF073EFB-C879-45A9-A15F-DF10C394A07A}"/>
</file>

<file path=docProps/app.xml><?xml version="1.0" encoding="utf-8"?>
<Properties xmlns="http://schemas.openxmlformats.org/officeDocument/2006/extended-properties" xmlns:vt="http://schemas.openxmlformats.org/officeDocument/2006/docPropsVTypes">
  <Template>Normal</Template>
  <TotalTime>7</TotalTime>
  <Pages>1</Pages>
  <Words>351</Words>
  <Characters>1947</Characters>
  <Application>Microsoft Office Word</Application>
  <DocSecurity>0</DocSecurity>
  <Lines>69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2023-02-15T18:49:00Z</dcterms:created>
  <dcterms:modified xsi:type="dcterms:W3CDTF">2023-02-15T18:56:00Z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8b2c4d0f-2311-4723-acba-b0a82cdd2ae1</vt:lpwstr>
  </property>
  <property fmtid="{D5CDD505-2E9C-101B-9397-08002B2CF9AE}" pid="3" name="ContentTypeId">
    <vt:lpwstr>0x01010098E53DC68727E640B32ADE3C3A58E88F</vt:lpwstr>
  </property>
</Properties>
</file>